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D0088" w14:textId="77777777" w:rsidR="000C1C6D" w:rsidRDefault="000C1C6D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  <w:r w:rsidRPr="00BC2D01">
        <w:rPr>
          <w:b/>
          <w:bCs/>
          <w:color w:val="000000"/>
          <w:sz w:val="28"/>
          <w:lang w:val="kk-KZ"/>
        </w:rPr>
        <w:t>2.13.2</w:t>
      </w:r>
      <w:r w:rsidRPr="007D5E1F">
        <w:rPr>
          <w:color w:val="000000"/>
          <w:sz w:val="28"/>
          <w:lang w:val="kk-KZ"/>
        </w:rPr>
        <w:t xml:space="preserve"> </w:t>
      </w:r>
      <w:r>
        <w:rPr>
          <w:color w:val="000000"/>
          <w:sz w:val="28"/>
          <w:lang w:val="kk-KZ"/>
        </w:rPr>
        <w:t>Б</w:t>
      </w:r>
      <w:r w:rsidRPr="007D5E1F">
        <w:rPr>
          <w:color w:val="000000"/>
          <w:sz w:val="28"/>
          <w:lang w:val="kk-KZ"/>
        </w:rPr>
        <w:t>ілім беру ұйымының басшысымен бекітілген жұмыс оқу жоспары мен сабақтар кестелерінің болуы және Қазақстан Республикасы Білім және ғылым министрінің 2012 жылғы 8 қарашадағы № 500 бұйрығымен бекітілген (нормативтік құқықтық актілерді мемлекеттік тіркеу тізілімінде № 8170 болып тіркелген) бастауыш, негізгі орта және жалпы орта білім берудің үлгілік оқу жоспарларына (бұдан әрі – ЖББ ҮОЖ) және МЖМБС талаптарына сәйкестігі. Бағалаланатын кезеңге жұмыс оқу жоспары мен сабақтар кестелерінің көшірмелері қоса беріледі</w:t>
      </w:r>
      <w:r>
        <w:rPr>
          <w:color w:val="000000"/>
          <w:sz w:val="28"/>
          <w:lang w:val="kk-KZ"/>
        </w:rPr>
        <w:t>;</w:t>
      </w:r>
    </w:p>
    <w:p w14:paraId="303A3A92" w14:textId="77777777" w:rsidR="000C1C6D" w:rsidRDefault="000C1C6D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</w:p>
    <w:p w14:paraId="44E5D2B9" w14:textId="320CC29B" w:rsidR="000C1C6D" w:rsidRDefault="000C1C6D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  <w:r>
        <w:rPr>
          <w:color w:val="000000"/>
          <w:sz w:val="28"/>
          <w:lang w:val="kk-KZ"/>
        </w:rPr>
        <w:t>Б</w:t>
      </w:r>
      <w:r w:rsidRPr="007D5E1F">
        <w:rPr>
          <w:color w:val="000000"/>
          <w:sz w:val="28"/>
          <w:lang w:val="kk-KZ"/>
        </w:rPr>
        <w:t>ілім беру ұйымының басшысымен бекітілген жұмыс оқу жоспары мен сабақтар кестелері</w:t>
      </w:r>
      <w:r>
        <w:rPr>
          <w:color w:val="000000"/>
          <w:sz w:val="28"/>
          <w:lang w:val="kk-KZ"/>
        </w:rPr>
        <w:t xml:space="preserve"> </w:t>
      </w:r>
      <w:r w:rsidRPr="007D5E1F">
        <w:rPr>
          <w:color w:val="000000"/>
          <w:sz w:val="28"/>
          <w:lang w:val="kk-KZ"/>
        </w:rPr>
        <w:t>бастауыш, негізгі орта және жалпы орта білім берудің үлгілік оқу жоспарларына (бұдан әрі – ЖББ ҮОЖ) және МЖМБС талаптарына сәйкес</w:t>
      </w:r>
      <w:r>
        <w:rPr>
          <w:color w:val="000000"/>
          <w:sz w:val="28"/>
          <w:lang w:val="kk-KZ"/>
        </w:rPr>
        <w:t>.</w:t>
      </w:r>
      <w:r w:rsidRPr="006C04E2">
        <w:rPr>
          <w:color w:val="000000"/>
          <w:sz w:val="28"/>
          <w:lang w:val="kk-KZ"/>
        </w:rPr>
        <w:t xml:space="preserve"> </w:t>
      </w:r>
      <w:r>
        <w:rPr>
          <w:color w:val="000000"/>
          <w:sz w:val="28"/>
          <w:lang w:val="kk-KZ"/>
        </w:rPr>
        <w:t>Бекітілген о</w:t>
      </w:r>
      <w:r w:rsidRPr="007D5E1F">
        <w:rPr>
          <w:color w:val="000000"/>
          <w:sz w:val="28"/>
          <w:lang w:val="kk-KZ"/>
        </w:rPr>
        <w:t>қу жоспары мен сабақтар</w:t>
      </w:r>
      <w:r>
        <w:rPr>
          <w:color w:val="000000"/>
          <w:sz w:val="28"/>
          <w:lang w:val="kk-KZ"/>
        </w:rPr>
        <w:t xml:space="preserve"> кестелері бойынша сабақ жүргізілуде.</w:t>
      </w:r>
    </w:p>
    <w:p w14:paraId="2E926FCE" w14:textId="4D91A67D" w:rsidR="000C1C6D" w:rsidRDefault="000C1C6D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</w:p>
    <w:p w14:paraId="67ACF0F5" w14:textId="70A4E841" w:rsidR="00141212" w:rsidRDefault="00141212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</w:p>
    <w:p w14:paraId="18E28A7A" w14:textId="59A1D63F" w:rsidR="00141212" w:rsidRDefault="00141212" w:rsidP="00141212">
      <w:pPr>
        <w:spacing w:line="240" w:lineRule="auto"/>
        <w:jc w:val="both"/>
        <w:rPr>
          <w:color w:val="000000"/>
          <w:sz w:val="28"/>
          <w:lang w:val="kk-KZ"/>
        </w:rPr>
      </w:pPr>
      <w:r w:rsidRPr="00141212">
        <w:rPr>
          <w:b/>
          <w:bCs/>
          <w:color w:val="000000"/>
          <w:sz w:val="28"/>
          <w:lang w:val="kk-KZ"/>
        </w:rPr>
        <w:t>2.13.3</w:t>
      </w:r>
      <w:r w:rsidRPr="00141212">
        <w:rPr>
          <w:color w:val="000000"/>
          <w:sz w:val="28"/>
          <w:lang w:val="kk-KZ"/>
        </w:rPr>
        <w:t xml:space="preserve"> Қазақстан Республикасы Білім және ғылым министрінің 2013 жылғы 3 сәуірдегі № 115 бұйрығымен бекітілген (нормативтік құқықтық актілерді мемлекеттік тіркеу тізілімінде № 8424 болып тіркелген) жалпы білім беретін пәндер бойынша үлгілік оқу бағдарламаларына (бұдан әрі – ЖББ үлгілік оқу бағдарламалары) сәйкес жүзеге асырылатын инвариантты компонент пәндерінің базалық мазмұнын игеруде.</w:t>
      </w:r>
    </w:p>
    <w:p w14:paraId="30A518B0" w14:textId="1FC94E56" w:rsidR="00141212" w:rsidRPr="004200EB" w:rsidRDefault="00141212" w:rsidP="00141212">
      <w:pPr>
        <w:spacing w:line="240" w:lineRule="auto"/>
        <w:jc w:val="both"/>
        <w:rPr>
          <w:sz w:val="28"/>
          <w:lang w:val="kk-KZ"/>
        </w:rPr>
      </w:pPr>
      <w:r w:rsidRPr="004200EB">
        <w:rPr>
          <w:sz w:val="28"/>
          <w:szCs w:val="28"/>
          <w:lang w:val="kk-KZ"/>
        </w:rPr>
        <w:t xml:space="preserve">ЖББ ҮОЖ сәйкес жүзеге асырылатын вариативтік компоненттің факультативтері мен таңдау курстарын оқытлады.Бастауыш сыныптарда оқу жүктемесіне сәйкес оқушылардың тілін  және логикасын дамыту мақсатында вариативтік компоненттен «Логика әлемі», «Қызықты математика» </w:t>
      </w:r>
      <w:r w:rsidR="00937D13" w:rsidRPr="004200EB">
        <w:rPr>
          <w:sz w:val="28"/>
          <w:szCs w:val="28"/>
          <w:lang w:val="kk-KZ"/>
        </w:rPr>
        <w:t xml:space="preserve"> «Оқу сауаттылығы»</w:t>
      </w:r>
      <w:r w:rsidRPr="004200EB">
        <w:rPr>
          <w:sz w:val="28"/>
          <w:szCs w:val="28"/>
          <w:lang w:val="kk-KZ"/>
        </w:rPr>
        <w:t xml:space="preserve">факультативтері </w:t>
      </w:r>
      <w:r w:rsidR="00937D13" w:rsidRPr="004200EB">
        <w:rPr>
          <w:sz w:val="28"/>
          <w:szCs w:val="28"/>
          <w:lang w:val="kk-KZ"/>
        </w:rPr>
        <w:t>сонымен қатар «Абайтану», «Мағжантану», «Сөз жасамы», «Жаhандық құзіреттілік».</w:t>
      </w:r>
    </w:p>
    <w:p w14:paraId="016EEC1F" w14:textId="77777777" w:rsidR="00141212" w:rsidRDefault="00141212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</w:p>
    <w:p w14:paraId="70CCB0FD" w14:textId="59917668" w:rsidR="000C1C6D" w:rsidRDefault="000C1C6D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  <w:r>
        <w:rPr>
          <w:noProof/>
          <w:color w:val="000000"/>
          <w:sz w:val="28"/>
          <w:lang w:val="kk-KZ"/>
        </w:rPr>
        <w:lastRenderedPageBreak/>
        <w:drawing>
          <wp:inline distT="0" distB="0" distL="0" distR="0" wp14:anchorId="5FBDF74D" wp14:editId="08A947D0">
            <wp:extent cx="5816600" cy="817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lang w:val="kk-KZ"/>
        </w:rPr>
        <w:lastRenderedPageBreak/>
        <w:drawing>
          <wp:inline distT="0" distB="0" distL="0" distR="0" wp14:anchorId="7FE7BB7A" wp14:editId="4E5A330E">
            <wp:extent cx="5805717" cy="817689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717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4475" w14:textId="77777777" w:rsidR="00C75CDD" w:rsidRDefault="00C75CDD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</w:p>
    <w:p w14:paraId="77145019" w14:textId="6151B79B" w:rsidR="00C75CDD" w:rsidRDefault="00C75CDD" w:rsidP="000C1C6D">
      <w:pPr>
        <w:spacing w:after="0" w:line="240" w:lineRule="auto"/>
        <w:jc w:val="both"/>
        <w:rPr>
          <w:color w:val="000000"/>
          <w:sz w:val="28"/>
          <w:lang w:val="kk-KZ"/>
        </w:rPr>
      </w:pPr>
      <w:r>
        <w:rPr>
          <w:noProof/>
        </w:rPr>
        <w:lastRenderedPageBreak/>
        <w:drawing>
          <wp:inline distT="0" distB="0" distL="0" distR="0" wp14:anchorId="16FD9E23" wp14:editId="5CF1A879">
            <wp:extent cx="5940425" cy="8597750"/>
            <wp:effectExtent l="0" t="0" r="3175" b="0"/>
            <wp:docPr id="14716372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37231" name="Рисунок 14716372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32C4" w14:textId="2371A3CF" w:rsidR="000C1C6D" w:rsidRDefault="000C1C6D"/>
    <w:p w14:paraId="59A5FF55" w14:textId="522CFDDC" w:rsidR="000C1C6D" w:rsidRDefault="00C75CDD">
      <w:r>
        <w:rPr>
          <w:noProof/>
        </w:rPr>
        <w:lastRenderedPageBreak/>
        <w:drawing>
          <wp:inline distT="0" distB="0" distL="0" distR="0" wp14:anchorId="441360A0" wp14:editId="7780C7B1">
            <wp:extent cx="5940425" cy="8261350"/>
            <wp:effectExtent l="0" t="0" r="3175" b="6350"/>
            <wp:docPr id="964640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40377" name="Рисунок 96464037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AD7024" wp14:editId="35EB7919">
            <wp:extent cx="5940425" cy="8395335"/>
            <wp:effectExtent l="0" t="0" r="3175" b="5715"/>
            <wp:docPr id="21135575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57519" name="Рисунок 21135575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1E5F7" wp14:editId="4EEE99A6">
            <wp:extent cx="6032827" cy="8695427"/>
            <wp:effectExtent l="0" t="0" r="6350" b="0"/>
            <wp:docPr id="1280483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8329" name="Рисунок 1280483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719" cy="87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41C6E" wp14:editId="64BE4ABB">
            <wp:extent cx="5930792" cy="8548778"/>
            <wp:effectExtent l="0" t="0" r="0" b="5080"/>
            <wp:docPr id="11280790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79031" name="Рисунок 11280790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07" cy="855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05B67" wp14:editId="46C6E633">
            <wp:extent cx="6125473" cy="8695427"/>
            <wp:effectExtent l="0" t="0" r="8890" b="0"/>
            <wp:docPr id="8282507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50723" name="Рисунок 8282507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221" cy="871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F9F78" wp14:editId="70F2F541">
            <wp:extent cx="6178735" cy="8781691"/>
            <wp:effectExtent l="0" t="0" r="0" b="635"/>
            <wp:docPr id="708964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6481" name="Рисунок 708964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738" cy="878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2C1C8" wp14:editId="7B7A0733">
            <wp:extent cx="5940425" cy="8492490"/>
            <wp:effectExtent l="0" t="0" r="3175" b="3810"/>
            <wp:docPr id="3074924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92451" name="Рисунок 30749245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E7DA" w14:textId="128E8C5C" w:rsidR="000C1C6D" w:rsidRDefault="000C1C6D"/>
    <w:p w14:paraId="05DE6EDB" w14:textId="77777777" w:rsidR="000C1C6D" w:rsidRDefault="000C1C6D">
      <w:pPr>
        <w:sectPr w:rsidR="000C1C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9A9F6A" w14:textId="77777777" w:rsidR="00C75CDD" w:rsidRDefault="00C75CDD" w:rsidP="00C75CDD">
      <w:r>
        <w:rPr>
          <w:noProof/>
        </w:rPr>
        <w:lastRenderedPageBreak/>
        <w:drawing>
          <wp:inline distT="0" distB="0" distL="0" distR="0" wp14:anchorId="2FE2A33D" wp14:editId="249D2D35">
            <wp:extent cx="5940425" cy="4198620"/>
            <wp:effectExtent l="0" t="0" r="3175" b="0"/>
            <wp:docPr id="1533278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78871" name="Рисунок 15332788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C201F" wp14:editId="63C9253E">
            <wp:extent cx="5940425" cy="4201160"/>
            <wp:effectExtent l="0" t="0" r="3175" b="8890"/>
            <wp:docPr id="12101835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83555" name="Рисунок 121018355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6AF83" wp14:editId="33A81553">
            <wp:extent cx="5940425" cy="4141470"/>
            <wp:effectExtent l="0" t="0" r="3175" b="0"/>
            <wp:docPr id="672957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57030" name="Рисунок 6729570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6D7BC" wp14:editId="02CF2530">
            <wp:extent cx="5940425" cy="4069715"/>
            <wp:effectExtent l="0" t="0" r="3175" b="6985"/>
            <wp:docPr id="12200165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16547" name="Рисунок 12200165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24667" wp14:editId="20E3BE74">
            <wp:extent cx="5940425" cy="4150360"/>
            <wp:effectExtent l="0" t="0" r="3175" b="2540"/>
            <wp:docPr id="8696228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22885" name="Рисунок 86962288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E3B3C" wp14:editId="2903577F">
            <wp:extent cx="5940425" cy="4180840"/>
            <wp:effectExtent l="0" t="0" r="3175" b="0"/>
            <wp:docPr id="11291576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57669" name="Рисунок 112915766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9371" w14:textId="577A021A" w:rsidR="000C1C6D" w:rsidRDefault="000C1C6D" w:rsidP="00C75CDD"/>
    <w:sectPr w:rsidR="000C1C6D" w:rsidSect="00C75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C6D"/>
    <w:rsid w:val="000C1C6D"/>
    <w:rsid w:val="00141212"/>
    <w:rsid w:val="004200EB"/>
    <w:rsid w:val="00937D13"/>
    <w:rsid w:val="00956A7A"/>
    <w:rsid w:val="00A3406F"/>
    <w:rsid w:val="00C7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ECDF7"/>
  <w15:chartTrackingRefBased/>
  <w15:docId w15:val="{90E1A950-217B-440B-AD1E-3A7A68763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1C6D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239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Dana Yermek</cp:lastModifiedBy>
  <cp:revision>10</cp:revision>
  <dcterms:created xsi:type="dcterms:W3CDTF">2022-06-27T09:57:00Z</dcterms:created>
  <dcterms:modified xsi:type="dcterms:W3CDTF">2024-06-20T11:01:00Z</dcterms:modified>
</cp:coreProperties>
</file>